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261682" w:rsidRPr="00261682" w:rsidRDefault="00261682" w:rsidP="002616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r w:rsidRPr="00261682">
        <w:rPr>
          <w:rFonts w:ascii="Arial" w:hAnsi="Arial" w:cs="Arial"/>
          <w:b/>
          <w:bCs/>
          <w:sz w:val="32"/>
          <w:szCs w:val="32"/>
        </w:rPr>
        <w:t>Что нужно делать при поломке ККТ</w:t>
      </w:r>
    </w:p>
    <w:bookmarkEnd w:id="0"/>
    <w:p w:rsidR="00261682" w:rsidRPr="00261682" w:rsidRDefault="00261682" w:rsidP="00261682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1682">
        <w:rPr>
          <w:rFonts w:ascii="Arial" w:hAnsi="Arial" w:cs="Arial"/>
          <w:color w:val="000000" w:themeColor="text1"/>
          <w:sz w:val="28"/>
          <w:szCs w:val="28"/>
        </w:rPr>
        <w:t xml:space="preserve">Согласно </w:t>
      </w:r>
      <w:hyperlink r:id="rId10" w:history="1">
        <w:r w:rsidRPr="00261682">
          <w:rPr>
            <w:rFonts w:ascii="Arial" w:hAnsi="Arial" w:cs="Arial"/>
            <w:color w:val="000000" w:themeColor="text1"/>
            <w:sz w:val="28"/>
            <w:szCs w:val="28"/>
          </w:rPr>
          <w:t>Закону</w:t>
        </w:r>
      </w:hyperlink>
      <w:r w:rsidRPr="00261682">
        <w:rPr>
          <w:rFonts w:ascii="Arial" w:hAnsi="Arial" w:cs="Arial"/>
          <w:color w:val="000000" w:themeColor="text1"/>
          <w:sz w:val="28"/>
          <w:szCs w:val="28"/>
        </w:rPr>
        <w:t xml:space="preserve"> о применении ККТ поломка ККТ не относится к случаям, в которых ее можно не применять (</w:t>
      </w:r>
      <w:hyperlink r:id="rId11" w:history="1">
        <w:r w:rsidRPr="00261682">
          <w:rPr>
            <w:rFonts w:ascii="Arial" w:hAnsi="Arial" w:cs="Arial"/>
            <w:color w:val="000000" w:themeColor="text1"/>
            <w:sz w:val="28"/>
            <w:szCs w:val="28"/>
          </w:rPr>
          <w:t>Письмо</w:t>
        </w:r>
      </w:hyperlink>
      <w:r w:rsidRPr="00261682">
        <w:rPr>
          <w:rFonts w:ascii="Arial" w:hAnsi="Arial" w:cs="Arial"/>
          <w:color w:val="000000" w:themeColor="text1"/>
          <w:sz w:val="28"/>
          <w:szCs w:val="28"/>
        </w:rPr>
        <w:t xml:space="preserve"> Минфина России от 09.11.2020 N 03-01-15/97205).</w:t>
      </w:r>
    </w:p>
    <w:p w:rsidR="00261682" w:rsidRPr="00261682" w:rsidRDefault="00261682" w:rsidP="00261682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1682">
        <w:rPr>
          <w:rFonts w:ascii="Arial" w:hAnsi="Arial" w:cs="Arial"/>
          <w:color w:val="000000" w:themeColor="text1"/>
          <w:sz w:val="28"/>
          <w:szCs w:val="28"/>
        </w:rPr>
        <w:t xml:space="preserve">Чтобы избежать штрафов, необходимо (примечание к </w:t>
      </w:r>
      <w:hyperlink r:id="rId12" w:history="1">
        <w:r w:rsidRPr="00261682">
          <w:rPr>
            <w:rFonts w:ascii="Arial" w:hAnsi="Arial" w:cs="Arial"/>
            <w:color w:val="000000" w:themeColor="text1"/>
            <w:sz w:val="28"/>
            <w:szCs w:val="28"/>
          </w:rPr>
          <w:t>ст. 14.5</w:t>
        </w:r>
      </w:hyperlink>
      <w:r w:rsidRPr="00261682">
        <w:rPr>
          <w:rFonts w:ascii="Arial" w:hAnsi="Arial" w:cs="Arial"/>
          <w:color w:val="000000" w:themeColor="text1"/>
          <w:sz w:val="28"/>
          <w:szCs w:val="28"/>
        </w:rPr>
        <w:t xml:space="preserve"> КоАП РФ, </w:t>
      </w:r>
      <w:hyperlink r:id="rId13" w:history="1">
        <w:r w:rsidRPr="00261682">
          <w:rPr>
            <w:rFonts w:ascii="Arial" w:hAnsi="Arial" w:cs="Arial"/>
            <w:color w:val="000000" w:themeColor="text1"/>
            <w:sz w:val="28"/>
            <w:szCs w:val="28"/>
          </w:rPr>
          <w:t>Письмо</w:t>
        </w:r>
      </w:hyperlink>
      <w:r w:rsidRPr="00261682">
        <w:rPr>
          <w:rFonts w:ascii="Arial" w:hAnsi="Arial" w:cs="Arial"/>
          <w:color w:val="000000" w:themeColor="text1"/>
          <w:sz w:val="28"/>
          <w:szCs w:val="28"/>
        </w:rPr>
        <w:t xml:space="preserve"> ФНС России от 07.12.2017 N ЕД-4-20/24899):</w:t>
      </w:r>
    </w:p>
    <w:p w:rsidR="00261682" w:rsidRPr="00261682" w:rsidRDefault="00261682" w:rsidP="00261682">
      <w:pPr>
        <w:tabs>
          <w:tab w:val="left" w:pos="0"/>
        </w:tabs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- </w:t>
      </w:r>
      <w:r w:rsidRPr="00261682">
        <w:rPr>
          <w:rFonts w:ascii="Arial" w:hAnsi="Arial" w:cs="Arial"/>
          <w:color w:val="000000" w:themeColor="text1"/>
          <w:sz w:val="28"/>
          <w:szCs w:val="28"/>
        </w:rPr>
        <w:t>сразу после устранения поломки сформировать чеки коррекции отдельно для каждой операции, которая была проведена без применения ККТ. Другими словами, в данной ситуации нельзя сформировать один чек коррекции на общую сумму неучтенной выручки;</w:t>
      </w:r>
    </w:p>
    <w:p w:rsidR="00261682" w:rsidRPr="00261682" w:rsidRDefault="00261682" w:rsidP="00261682">
      <w:p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ind w:firstLine="993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Pr="00261682">
        <w:rPr>
          <w:rFonts w:ascii="Arial" w:hAnsi="Arial" w:cs="Arial"/>
          <w:color w:val="000000" w:themeColor="text1"/>
          <w:sz w:val="28"/>
          <w:szCs w:val="28"/>
        </w:rPr>
        <w:t>передать в налоговый орган подробную информацию о произведенных корректировках. В ней нужно указать реквизиты всех сформированных чеков коррекции. Это нужно сделать до того, как о нарушении узнает налоговый орган.</w:t>
      </w:r>
    </w:p>
    <w:p w:rsidR="00261682" w:rsidRPr="00261682" w:rsidRDefault="00261682" w:rsidP="00261682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1682">
        <w:rPr>
          <w:rFonts w:ascii="Arial" w:hAnsi="Arial" w:cs="Arial"/>
          <w:color w:val="000000" w:themeColor="text1"/>
          <w:sz w:val="28"/>
          <w:szCs w:val="28"/>
        </w:rPr>
        <w:t>Кроме того, чтобы избежать административной ответственности, достаточно только сформировать чек коррекции (БСО коррекции). При этом должны соблюдаться два условия:</w:t>
      </w:r>
    </w:p>
    <w:p w:rsidR="00261682" w:rsidRPr="00261682" w:rsidRDefault="00261682" w:rsidP="00261682">
      <w:pPr>
        <w:autoSpaceDE w:val="0"/>
        <w:autoSpaceDN w:val="0"/>
        <w:adjustRightInd w:val="0"/>
        <w:spacing w:before="200" w:after="0" w:line="240" w:lineRule="auto"/>
        <w:ind w:firstLine="313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- </w:t>
      </w:r>
      <w:r w:rsidRPr="00261682">
        <w:rPr>
          <w:rFonts w:ascii="Arial" w:hAnsi="Arial" w:cs="Arial"/>
          <w:color w:val="000000" w:themeColor="text1"/>
          <w:sz w:val="28"/>
          <w:szCs w:val="28"/>
        </w:rPr>
        <w:t>на момент направления чека коррекции (БСО коррекции) налоговый орган не знал о совершенном административном правонарушении;</w:t>
      </w:r>
    </w:p>
    <w:p w:rsidR="00261682" w:rsidRPr="00261682" w:rsidRDefault="00261682" w:rsidP="00261682">
      <w:pPr>
        <w:tabs>
          <w:tab w:val="left" w:pos="993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- </w:t>
      </w:r>
      <w:r w:rsidRPr="00261682">
        <w:rPr>
          <w:rFonts w:ascii="Arial" w:hAnsi="Arial" w:cs="Arial"/>
          <w:color w:val="000000" w:themeColor="text1"/>
          <w:sz w:val="28"/>
          <w:szCs w:val="28"/>
        </w:rPr>
        <w:t>представленный чек коррекции (БСО коррекции) подтверждает факт правонарушения.</w:t>
      </w:r>
    </w:p>
    <w:p w:rsidR="00261682" w:rsidRPr="00261682" w:rsidRDefault="00261682" w:rsidP="00261682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61682">
        <w:rPr>
          <w:rFonts w:ascii="Arial" w:hAnsi="Arial" w:cs="Arial"/>
          <w:color w:val="000000" w:themeColor="text1"/>
          <w:sz w:val="28"/>
          <w:szCs w:val="28"/>
        </w:rPr>
        <w:t>Чтобы не приостанавливать деятельность и при этом не вести расчеты без ККТ, ФНС России рекомендует приобрести запасную ККТ (</w:t>
      </w:r>
      <w:hyperlink r:id="rId14" w:history="1">
        <w:r w:rsidRPr="00261682">
          <w:rPr>
            <w:rFonts w:ascii="Arial" w:hAnsi="Arial" w:cs="Arial"/>
            <w:color w:val="000000" w:themeColor="text1"/>
            <w:sz w:val="28"/>
            <w:szCs w:val="28"/>
          </w:rPr>
          <w:t>Письмо</w:t>
        </w:r>
      </w:hyperlink>
      <w:r w:rsidRPr="00261682">
        <w:rPr>
          <w:rFonts w:ascii="Arial" w:hAnsi="Arial" w:cs="Arial"/>
          <w:color w:val="000000" w:themeColor="text1"/>
          <w:sz w:val="28"/>
          <w:szCs w:val="28"/>
        </w:rPr>
        <w:t xml:space="preserve"> от 07.12.2017 N ЕД-4-20/24899).</w:t>
      </w:r>
    </w:p>
    <w:p w:rsidR="009C6F18" w:rsidRPr="00261682" w:rsidRDefault="009C6F18" w:rsidP="00261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sectPr w:rsidR="009C6F18" w:rsidRPr="00261682" w:rsidSect="00156A6E">
      <w:footerReference w:type="defaul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18" w:rsidRDefault="009C6F18" w:rsidP="00830148">
      <w:pPr>
        <w:spacing w:after="0" w:line="240" w:lineRule="auto"/>
      </w:pPr>
      <w:r>
        <w:separator/>
      </w:r>
    </w:p>
  </w:endnote>
  <w:endnote w:type="continuationSeparator" w:id="0">
    <w:p w:rsidR="009C6F18" w:rsidRDefault="009C6F1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18" w:rsidRDefault="009C6F1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241BB82" wp14:editId="2EC3287E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18" w:rsidRDefault="009C6F18" w:rsidP="00830148">
      <w:pPr>
        <w:spacing w:after="0" w:line="240" w:lineRule="auto"/>
      </w:pPr>
      <w:r>
        <w:separator/>
      </w:r>
    </w:p>
  </w:footnote>
  <w:footnote w:type="continuationSeparator" w:id="0">
    <w:p w:rsidR="009C6F18" w:rsidRDefault="009C6F1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1682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26C2F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022C"/>
    <w:rsid w:val="005060C9"/>
    <w:rsid w:val="00506CD4"/>
    <w:rsid w:val="0051194E"/>
    <w:rsid w:val="00513A3C"/>
    <w:rsid w:val="00545C49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2057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84D29"/>
    <w:rsid w:val="009C6F18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45B9D"/>
    <w:rsid w:val="00A62AB9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518E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B6F0D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2E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CA51A7E684FDF8AD95699397C7FFA52D2E4807DCB3F05E67AC7450B7EA519B20FCA1910E8E0046F0FC8676B92BC9PCa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CA51A7E684FDF8AD95748785AFC5A377204905D7B2F30C30AE2505B9EF59CB68ECFDD25882064ABAACC03DB62BCCD2FC3460588FDEP3a0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4CA51A7E684FDF8AD95699397C7FFA52D2E4809D7B9F95967AC7450B7EA519B20FCB39156820041EEFD8363EF7A8F99F03679448EDE2C1CC271P3a9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4CA51A7E684FDF8AD95748785AFC5A377224800D6BBF30C30AE2505B9EF59CB7AECA5D85B841E40ECE38668B9P2a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4CA51A7E684FDF8AD95699397C7FFA52D2E4807DCB3F05E67AC7450B7EA519B20FCB39156820041EEFF8463EF7A8F99F03679448EDE2C1CC271P3a9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8D10-FF00-4EFF-8FA8-146A3C7D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2022-12-07T06:31:00Z</dcterms:created>
  <dcterms:modified xsi:type="dcterms:W3CDTF">2022-12-07T06:31:00Z</dcterms:modified>
</cp:coreProperties>
</file>